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12:58 МСК · База обновлена: 22.07.2026, 12:29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процессе выполнения водолазных работ на глубине 7 метров в вентилируемом 12-ти болтовом снаряжении (без аварийного запаса газа) в стесненных условиях водолаз запутался и сообщил об этом по станции переговорной связи. Спустя 5 минут страхующий водолаз с аппаратом воздушно-баллоного типа начал спуск для оказания помощи. В это время произошла поломка водолазной помпы. Единственным оставшимся источником сжатого газа на месте проведения работ оказался 4-х литровый баллон с медицинским кислородом. Этот баллон был подключен для дыхания аварийному водолазу. Руководитель спуска предупредил аварийного водолаза по переговорной связи о том, что объем кислорода крайне ограничен и поэтому необходимо снизить физическую активность, меньше вентилировать подшлемное пространство и ожидать помощи. Через 20 минут страхующий водолаз освободил аварийного водолаза и сопроводил его до трапа. Водолазу помогли подняться на палубу бота и открыли иллюминатор, после чего водолаз потерял сознание.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До потери сознания паниковал, испытывал страх смерти, жаловался на затрудненное, дыхание чувство жара, головную боль.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Спустя 15 минут после подключения кислорода для дыхания успокоился, на вопросы отвечал крайне спутанно. Самостоятельно по трапу аварийный водолаз подняться не смог, со стороны отмечали общую слабость и периодически возникающие неестественно резкие движения конечностями и туловищем, вероятнее всего непроизвольные.</w:t>
      </w:r>
    </w:p>
    <w:p>
      <w:pPr>
        <w:pStyle w:val="Heading3"/>
      </w:pPr>
      <w:r>
        <w:t>1.4. Анамнез спуска</w:t>
      </w:r>
    </w:p>
    <w:p>
      <w:pPr>
        <w:spacing w:after="58"/>
      </w:pPr>
      <w:r>
        <w:rPr>
          <w:b w:val="0"/>
          <w:i w:val="0"/>
        </w:rPr>
        <w:t>До аварийной ситуации выполнял физически тяжелую работу на глубине 7 м в течение 115 минут. После подачи кислорода пробыл на глубине около 22 минут и был поднят к поверхности безостановочно. Температура воды 7°С.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Сознание отсутствует.</w:t>
      </w:r>
    </w:p>
    <w:p>
      <w:pPr>
        <w:spacing w:after="58"/>
      </w:pPr>
      <w:r>
        <w:rPr>
          <w:b w:val="0"/>
          <w:i w:val="0"/>
        </w:rPr>
        <w:t>* Кожные покровы и слизистые синюшные. Зрачки сужены.</w:t>
      </w:r>
    </w:p>
    <w:p>
      <w:pPr>
        <w:spacing w:after="58"/>
      </w:pPr>
      <w:r>
        <w:rPr>
          <w:b w:val="0"/>
          <w:i w:val="0"/>
        </w:rPr>
        <w:t>* ЧСС 58 уд/мин, ЧДД 24 в минуту, сопровождается затрудненным продолжительным выдохом.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Причиной возникшего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вредная примесь в газе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дыхание чистым 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дыхание из подмасочного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прекращение вентиляции скафандра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прекращение вентиляции скафандра</w:t>
      </w:r>
    </w:p>
    <w:p>
      <w:pPr>
        <w:ind w:left="504"/>
      </w:pPr>
      <w:r>
        <w:rPr>
          <w:b w:val="0"/>
          <w:i/>
        </w:rPr>
        <w:t>П.12.2. Причины отравления углекислым газом могут быть следующие: в вентилируемом снаряжении: прекращение вентиляции скафандра из-за обрыва шланга или неисправности системы воздухоснабжения.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п.12.2, стр. 140, «Мортехинформреклама», М., 1992</w:t>
        <w:br/>
        <w:br/>
        <w:t>МКБ 10:T70.8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Признаки этого заболевания зависят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способствующих условий и сопутствующих заболеваний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концентрации газа и продолжительности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способствующих условий и концентрации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сопутствующих заболеваний и продолжительности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концентрации газа и продолжительности дыхания</w:t>
      </w:r>
    </w:p>
    <w:p>
      <w:pPr>
        <w:ind w:left="504"/>
      </w:pPr>
      <w:r>
        <w:rPr>
          <w:b w:val="0"/>
          <w:i/>
        </w:rPr>
        <w:t>П.12.4. Признаки отравления углекислым газом зависят от концентрации углекислого газа в воздухе или искусственной дыхательной смеси и продолжительности дыхания этой смесью.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10:T70.8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данного заболевания выделяют +_____+ стадий(ии)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</w:t>
      </w:r>
    </w:p>
    <w:p>
      <w:pPr>
        <w:ind w:left="504"/>
      </w:pPr>
      <w:r>
        <w:rPr>
          <w:b w:val="0"/>
          <w:i/>
        </w:rPr>
        <w:t>П.12.4. Сочетание этих факторов определяет четыре стадии отравления углекислым газом: стадию начальных проявлений, стадии одышки, судорог и наркоза.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Потеря сознания у водолаза после открытия иллюминатора вероятнее всего связана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атмосферным давлением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шумовым раздражителем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«обратным действием»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«обратным действием»</w:t>
      </w:r>
    </w:p>
    <w:p>
      <w:pPr>
        <w:ind w:left="504"/>
      </w:pPr>
      <w:r>
        <w:rPr>
          <w:b w:val="0"/>
          <w:i/>
        </w:rPr>
        <w:t>П.12.4. При резком переключении пострадавшего на дыхание чистым воздухом возможно «обратное действие» углекислого газа, сопровождающееся головокружением,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оценке состояния водолаза во время подъема по трапу можно заподозрить стадию _____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предвестников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судорог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судорог</w:t>
      </w:r>
    </w:p>
    <w:p>
      <w:pPr>
        <w:ind w:left="504"/>
      </w:pPr>
      <w:r>
        <w:rPr>
          <w:b w:val="0"/>
          <w:i/>
        </w:rPr>
        <w:t>П.12.4. Стадия судорог развивается в течение 25 - 5 мин при дыхании воздухом, содержащим от 6 до 10 % углекислого газа, приведенных к условиям нормального давления. Она характеризуется усилением перечисленных признаков отравления. Дополнительно появляются судороги клонического (двигательного) характера мышц всего тела, сопровождающиеся затрудненным продолжительным выдохом. Окраска кожи и слизистых становится синюшной, зрачки сужены. Частота сердцебиений уменьшается, артериальное давление снижено, возможна потеря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Отравление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вредными газообразными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углекислым газом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опасными морскими животными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углекислым газом</w:t>
      </w:r>
    </w:p>
    <w:p>
      <w:pPr>
        <w:ind w:left="504"/>
      </w:pPr>
      <w:r>
        <w:rPr>
          <w:b w:val="0"/>
          <w:i/>
        </w:rPr>
        <w:t>П.12.5. При диагностике следует учитывать величину вентиляции скафандра и признаки заболевания. Отравление углекислым газом нужно отличать от отравления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п.12.5, стр. 142, «Мортехинформреклама», М., 1992</w:t>
        <w:br/>
        <w:br/>
        <w:t>МКБ 10: T70.8</w:t>
      </w:r>
    </w:p>
    <w:p>
      <w:pPr>
        <w:pStyle w:val="Heading2"/>
      </w:pPr>
      <w:r>
        <w:t>5.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Содержание углекислого газа в скафандре при этой стадии заболевания вероятнее всего составляло +_________+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6-10</w:t>
      </w:r>
    </w:p>
    <w:p>
      <w:pPr>
        <w:ind w:left="504"/>
      </w:pPr>
      <w:r>
        <w:rPr>
          <w:b w:val="0"/>
          <w:i/>
        </w:rPr>
        <w:t>П.12.4 Стадия судорог развивается в течение 25 - 5 мин при дыхании воздухом, содержащим от 6 до 10 % углекислого газа, приведенных к условиям нормального давления.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Если реанимационные мероприятия этому заболевшему не нужны, врач по водолазной медицине должен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симптоматическую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лечебную рекомпрессию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гипербарическую оксигенацию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разъяснительную беседу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симптоматическую терапию</w:t>
      </w:r>
    </w:p>
    <w:p>
      <w:pPr>
        <w:ind w:left="504"/>
      </w:pPr>
      <w:r>
        <w:rPr>
          <w:b w:val="0"/>
          <w:i/>
        </w:rPr>
        <w:t>П.12.7. В стадии начальных проявлений отравления и в стадии одышки врач по водолазной медицине должен проводить симптоматическую терапию.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п.12.7, стр. 142,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тяжелых случаях дальнейшее лечение пострадавшего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здравпункте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барокамере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стационаре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стационаре</w:t>
      </w:r>
    </w:p>
    <w:p>
      <w:pPr>
        <w:ind w:left="504"/>
      </w:pPr>
      <w:r>
        <w:rPr>
          <w:b w:val="0"/>
          <w:i/>
        </w:rPr>
        <w:t>П.12.8. Квалифицированная и специализированная помощь оказывается в тяжелых случаях отравления и проводится в условиях стационара.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п.12.8, стр. 143,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отравления углекислым газом у водолаза, работающем в вентилируемом снаряжении,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сроков пребывания на глубине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поддержание нейтральной плавучести водолазом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к повышенному содержанию углекислого газа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установленной величины вентиляции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соблюдение установленной величины вентиляции</w:t>
      </w:r>
    </w:p>
    <w:p>
      <w:pPr>
        <w:ind w:left="504"/>
      </w:pPr>
      <w:r>
        <w:rPr>
          <w:b w:val="0"/>
          <w:i/>
        </w:rPr>
        <w:t>П.12.10. Для предупреждения отравления углекислым газом необходимо контролировать: соблюдение установленной величины вентиляции скафандра.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143 «Мортехинформреклама», М., 1992</w:t>
      </w:r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 физическая работа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тяжелая физическая работа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п.12.3, стр. 141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переохлаждение или перегревание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переохлаждение или перегревание организма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141 «Мортехинформреклама», М., 1992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